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AB331" w14:textId="3947B603" w:rsidR="004E5120" w:rsidRDefault="004E5120" w:rsidP="004E5120">
      <w:pPr>
        <w:jc w:val="center"/>
        <w:rPr>
          <w:b/>
          <w:sz w:val="28"/>
          <w:szCs w:val="28"/>
        </w:rPr>
      </w:pPr>
      <w:r>
        <w:rPr>
          <w:b/>
          <w:sz w:val="28"/>
          <w:szCs w:val="28"/>
        </w:rPr>
        <w:t xml:space="preserve">Sabancı Business Analytics for Professionals (Non-Thesis) Program </w:t>
      </w:r>
      <w:r>
        <w:rPr>
          <w:b/>
          <w:sz w:val="28"/>
          <w:szCs w:val="28"/>
        </w:rPr>
        <w:br/>
        <w:t>Spring 202</w:t>
      </w:r>
      <w:r w:rsidR="002755A3">
        <w:rPr>
          <w:b/>
          <w:sz w:val="28"/>
          <w:szCs w:val="28"/>
        </w:rPr>
        <w:t>2</w:t>
      </w:r>
    </w:p>
    <w:p w14:paraId="5C394C1F" w14:textId="07D69975" w:rsidR="004E5120" w:rsidRDefault="004E5120" w:rsidP="004E5120">
      <w:pPr>
        <w:jc w:val="center"/>
        <w:rPr>
          <w:b/>
          <w:sz w:val="28"/>
          <w:szCs w:val="28"/>
        </w:rPr>
      </w:pPr>
      <w:r>
        <w:rPr>
          <w:b/>
          <w:sz w:val="28"/>
          <w:szCs w:val="28"/>
        </w:rPr>
        <w:t>PBAN 8</w:t>
      </w:r>
      <w:r w:rsidR="00AE531F">
        <w:rPr>
          <w:b/>
          <w:sz w:val="28"/>
          <w:szCs w:val="28"/>
        </w:rPr>
        <w:t>99</w:t>
      </w:r>
      <w:r>
        <w:rPr>
          <w:b/>
          <w:sz w:val="28"/>
          <w:szCs w:val="28"/>
        </w:rPr>
        <w:t xml:space="preserve"> – </w:t>
      </w:r>
      <w:r w:rsidR="00AE531F">
        <w:rPr>
          <w:b/>
          <w:sz w:val="28"/>
          <w:szCs w:val="28"/>
        </w:rPr>
        <w:t>Graduation Project</w:t>
      </w:r>
    </w:p>
    <w:p w14:paraId="1D2A1BB4" w14:textId="77777777" w:rsidR="004E5120" w:rsidRDefault="004E5120" w:rsidP="004E5120">
      <w:pPr>
        <w:jc w:val="center"/>
      </w:pPr>
    </w:p>
    <w:p w14:paraId="73758514" w14:textId="77777777" w:rsidR="004E5120" w:rsidRPr="00945A23" w:rsidRDefault="004E5120" w:rsidP="004E5120">
      <w:pPr>
        <w:tabs>
          <w:tab w:val="left" w:pos="1560"/>
        </w:tabs>
      </w:pPr>
      <w:r w:rsidRPr="00945A23">
        <w:rPr>
          <w:b/>
        </w:rPr>
        <w:t>Instructor:</w:t>
      </w:r>
      <w:r w:rsidRPr="00945A23">
        <w:tab/>
      </w:r>
      <w:r>
        <w:t>Enes Eryarsoy</w:t>
      </w:r>
    </w:p>
    <w:p w14:paraId="7E7F5569" w14:textId="77777777" w:rsidR="004E5120" w:rsidRPr="00945A23" w:rsidRDefault="004E5120" w:rsidP="004E5120">
      <w:pPr>
        <w:tabs>
          <w:tab w:val="left" w:pos="1560"/>
        </w:tabs>
      </w:pPr>
      <w:r w:rsidRPr="00945A23">
        <w:rPr>
          <w:b/>
        </w:rPr>
        <w:t>Office:</w:t>
      </w:r>
      <w:r w:rsidRPr="00945A23">
        <w:tab/>
      </w:r>
      <w:r>
        <w:t>SBS</w:t>
      </w:r>
      <w:r w:rsidRPr="00945A23">
        <w:t xml:space="preserve"> </w:t>
      </w:r>
    </w:p>
    <w:p w14:paraId="75FC94CD" w14:textId="77777777" w:rsidR="004E5120" w:rsidRPr="00945A23" w:rsidRDefault="004E5120" w:rsidP="004E5120">
      <w:pPr>
        <w:tabs>
          <w:tab w:val="left" w:pos="1560"/>
        </w:tabs>
      </w:pPr>
      <w:r w:rsidRPr="00945A23">
        <w:rPr>
          <w:b/>
        </w:rPr>
        <w:t>Phone:</w:t>
      </w:r>
      <w:r w:rsidRPr="00945A23">
        <w:tab/>
        <w:t>(</w:t>
      </w:r>
      <w:r>
        <w:t>0</w:t>
      </w:r>
      <w:r w:rsidRPr="00945A23">
        <w:t>216) 483-</w:t>
      </w:r>
      <w:r>
        <w:t>9661</w:t>
      </w:r>
    </w:p>
    <w:p w14:paraId="75E57FD2" w14:textId="77777777" w:rsidR="004E5120" w:rsidRPr="0043769A" w:rsidRDefault="004E5120" w:rsidP="004E5120">
      <w:pPr>
        <w:tabs>
          <w:tab w:val="left" w:pos="1560"/>
        </w:tabs>
      </w:pPr>
      <w:r w:rsidRPr="0043769A">
        <w:rPr>
          <w:b/>
        </w:rPr>
        <w:t>Fax:</w:t>
      </w:r>
      <w:r w:rsidRPr="0043769A">
        <w:tab/>
        <w:t>(0216) 483-9699</w:t>
      </w:r>
    </w:p>
    <w:p w14:paraId="0065852B" w14:textId="77777777" w:rsidR="004E5120" w:rsidRPr="0043769A" w:rsidRDefault="004E5120" w:rsidP="004E5120">
      <w:pPr>
        <w:tabs>
          <w:tab w:val="left" w:pos="1560"/>
        </w:tabs>
      </w:pPr>
      <w:r w:rsidRPr="0043769A">
        <w:rPr>
          <w:b/>
        </w:rPr>
        <w:t>E-mail:</w:t>
      </w:r>
      <w:r w:rsidRPr="0043769A">
        <w:tab/>
      </w:r>
      <w:hyperlink r:id="rId7" w:history="1">
        <w:r w:rsidRPr="0043769A">
          <w:rPr>
            <w:rStyle w:val="Hyperlink"/>
          </w:rPr>
          <w:t>enes@sabanciuniv.edu</w:t>
        </w:r>
      </w:hyperlink>
    </w:p>
    <w:p w14:paraId="51B2690F" w14:textId="77777777" w:rsidR="004E5120" w:rsidRDefault="004E5120" w:rsidP="004E5120">
      <w:pPr>
        <w:tabs>
          <w:tab w:val="left" w:pos="1560"/>
        </w:tabs>
      </w:pPr>
      <w:r w:rsidRPr="00945A23">
        <w:rPr>
          <w:b/>
        </w:rPr>
        <w:t>Web:</w:t>
      </w:r>
      <w:r w:rsidRPr="00945A23">
        <w:tab/>
      </w:r>
      <w:r>
        <w:t xml:space="preserve">SUCourse+    </w:t>
      </w:r>
    </w:p>
    <w:p w14:paraId="61EED0E9" w14:textId="77777777" w:rsidR="004E5120" w:rsidRDefault="004E5120" w:rsidP="004E5120">
      <w:r w:rsidRPr="00945A23">
        <w:rPr>
          <w:b/>
        </w:rPr>
        <w:t>Office Hours:</w:t>
      </w:r>
      <w:proofErr w:type="gramStart"/>
      <w:r w:rsidRPr="00945A23">
        <w:tab/>
      </w:r>
      <w:r>
        <w:t xml:space="preserve">  By</w:t>
      </w:r>
      <w:proofErr w:type="gramEnd"/>
      <w:r>
        <w:t xml:space="preserve"> appointment</w:t>
      </w:r>
    </w:p>
    <w:p w14:paraId="21D175FB" w14:textId="77777777" w:rsidR="004E5120" w:rsidRPr="00945A23" w:rsidRDefault="004E5120" w:rsidP="004E5120">
      <w:pPr>
        <w:tabs>
          <w:tab w:val="left" w:pos="1560"/>
        </w:tabs>
      </w:pPr>
      <w:bookmarkStart w:id="0" w:name="_Hlk48917420"/>
    </w:p>
    <w:bookmarkEnd w:id="0"/>
    <w:p w14:paraId="7BA7D0E8" w14:textId="0D12EBD9" w:rsidR="004E5120" w:rsidRDefault="004E5120" w:rsidP="004E5120"/>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3240"/>
        <w:gridCol w:w="960"/>
        <w:gridCol w:w="3220"/>
      </w:tblGrid>
      <w:tr w:rsidR="004E5120" w:rsidRPr="006F7BA4" w14:paraId="19D6F771" w14:textId="77777777" w:rsidTr="002C31A7">
        <w:trPr>
          <w:trHeight w:val="300"/>
        </w:trPr>
        <w:tc>
          <w:tcPr>
            <w:tcW w:w="1240" w:type="dxa"/>
            <w:hideMark/>
          </w:tcPr>
          <w:p w14:paraId="7006535B" w14:textId="77777777" w:rsidR="004E5120" w:rsidRPr="006F7BA4" w:rsidRDefault="004E5120" w:rsidP="002C31A7">
            <w:pPr>
              <w:rPr>
                <w:b/>
                <w:bCs/>
                <w:color w:val="000000"/>
                <w:szCs w:val="22"/>
              </w:rPr>
            </w:pPr>
            <w:r w:rsidRPr="006F7BA4">
              <w:rPr>
                <w:b/>
                <w:bCs/>
                <w:color w:val="000000"/>
                <w:szCs w:val="22"/>
              </w:rPr>
              <w:t>Type</w:t>
            </w:r>
          </w:p>
        </w:tc>
        <w:tc>
          <w:tcPr>
            <w:tcW w:w="3240" w:type="dxa"/>
            <w:hideMark/>
          </w:tcPr>
          <w:p w14:paraId="3DB8CCA9" w14:textId="77777777" w:rsidR="004E5120" w:rsidRPr="006F7BA4" w:rsidRDefault="004E5120" w:rsidP="002C31A7">
            <w:pPr>
              <w:rPr>
                <w:b/>
                <w:bCs/>
                <w:color w:val="000000"/>
                <w:szCs w:val="22"/>
              </w:rPr>
            </w:pPr>
            <w:r w:rsidRPr="006F7BA4">
              <w:rPr>
                <w:b/>
                <w:bCs/>
                <w:color w:val="000000"/>
                <w:szCs w:val="22"/>
              </w:rPr>
              <w:t>Time</w:t>
            </w:r>
          </w:p>
        </w:tc>
        <w:tc>
          <w:tcPr>
            <w:tcW w:w="960" w:type="dxa"/>
            <w:hideMark/>
          </w:tcPr>
          <w:p w14:paraId="759039F2" w14:textId="77777777" w:rsidR="004E5120" w:rsidRPr="006F7BA4" w:rsidRDefault="004E5120" w:rsidP="002C31A7">
            <w:pPr>
              <w:rPr>
                <w:b/>
                <w:bCs/>
                <w:color w:val="000000"/>
                <w:szCs w:val="22"/>
              </w:rPr>
            </w:pPr>
            <w:r w:rsidRPr="006F7BA4">
              <w:rPr>
                <w:b/>
                <w:bCs/>
                <w:color w:val="000000"/>
                <w:szCs w:val="22"/>
              </w:rPr>
              <w:t>Days</w:t>
            </w:r>
          </w:p>
        </w:tc>
        <w:tc>
          <w:tcPr>
            <w:tcW w:w="3220" w:type="dxa"/>
            <w:hideMark/>
          </w:tcPr>
          <w:p w14:paraId="390BEEDA" w14:textId="77777777" w:rsidR="004E5120" w:rsidRPr="006F7BA4" w:rsidRDefault="004E5120" w:rsidP="002C31A7">
            <w:pPr>
              <w:rPr>
                <w:b/>
                <w:bCs/>
                <w:color w:val="000000"/>
                <w:szCs w:val="22"/>
              </w:rPr>
            </w:pPr>
            <w:r w:rsidRPr="006F7BA4">
              <w:rPr>
                <w:b/>
                <w:bCs/>
                <w:color w:val="000000"/>
                <w:szCs w:val="22"/>
              </w:rPr>
              <w:t>Where</w:t>
            </w:r>
          </w:p>
        </w:tc>
      </w:tr>
      <w:tr w:rsidR="004E5120" w:rsidRPr="006F7BA4" w14:paraId="7FAE6CD3" w14:textId="77777777" w:rsidTr="002C31A7">
        <w:trPr>
          <w:trHeight w:val="300"/>
        </w:trPr>
        <w:tc>
          <w:tcPr>
            <w:tcW w:w="1240" w:type="dxa"/>
            <w:hideMark/>
          </w:tcPr>
          <w:p w14:paraId="66DF6026" w14:textId="77777777" w:rsidR="004E5120" w:rsidRPr="006F7BA4" w:rsidRDefault="004E5120" w:rsidP="002C31A7">
            <w:pPr>
              <w:rPr>
                <w:color w:val="000000"/>
                <w:szCs w:val="22"/>
              </w:rPr>
            </w:pPr>
            <w:r w:rsidRPr="006F7BA4">
              <w:rPr>
                <w:color w:val="000000"/>
                <w:szCs w:val="22"/>
              </w:rPr>
              <w:t>Class</w:t>
            </w:r>
          </w:p>
        </w:tc>
        <w:tc>
          <w:tcPr>
            <w:tcW w:w="3240" w:type="dxa"/>
            <w:hideMark/>
          </w:tcPr>
          <w:p w14:paraId="22787131" w14:textId="69105C54" w:rsidR="004E5120" w:rsidRPr="009114AC" w:rsidRDefault="004E5120" w:rsidP="002C31A7">
            <w:pPr>
              <w:rPr>
                <w:color w:val="000000" w:themeColor="text1"/>
                <w:szCs w:val="22"/>
              </w:rPr>
            </w:pPr>
            <w:r>
              <w:rPr>
                <w:color w:val="000000" w:themeColor="text1"/>
                <w:szCs w:val="22"/>
              </w:rPr>
              <w:t>19:00-21:00</w:t>
            </w:r>
          </w:p>
        </w:tc>
        <w:tc>
          <w:tcPr>
            <w:tcW w:w="960" w:type="dxa"/>
            <w:hideMark/>
          </w:tcPr>
          <w:p w14:paraId="019B210C" w14:textId="4FBD94E6" w:rsidR="004E5120" w:rsidRPr="009114AC" w:rsidRDefault="004E5120" w:rsidP="002C31A7">
            <w:pPr>
              <w:rPr>
                <w:color w:val="000000" w:themeColor="text1"/>
                <w:szCs w:val="22"/>
              </w:rPr>
            </w:pPr>
            <w:r>
              <w:rPr>
                <w:color w:val="000000" w:themeColor="text1"/>
                <w:szCs w:val="22"/>
              </w:rPr>
              <w:t>Tue</w:t>
            </w:r>
          </w:p>
        </w:tc>
        <w:tc>
          <w:tcPr>
            <w:tcW w:w="3220" w:type="dxa"/>
            <w:hideMark/>
          </w:tcPr>
          <w:p w14:paraId="374F7E56" w14:textId="77777777" w:rsidR="004E5120" w:rsidRPr="009114AC" w:rsidRDefault="004E5120" w:rsidP="002C31A7">
            <w:pPr>
              <w:rPr>
                <w:color w:val="000000" w:themeColor="text1"/>
                <w:szCs w:val="22"/>
              </w:rPr>
            </w:pPr>
            <w:r>
              <w:rPr>
                <w:color w:val="000000" w:themeColor="text1"/>
                <w:szCs w:val="22"/>
              </w:rPr>
              <w:t>Altunizade &amp; Online</w:t>
            </w:r>
          </w:p>
        </w:tc>
      </w:tr>
      <w:tr w:rsidR="004E5120" w:rsidRPr="006F7BA4" w14:paraId="258A7419" w14:textId="77777777" w:rsidTr="002C31A7">
        <w:trPr>
          <w:trHeight w:val="300"/>
        </w:trPr>
        <w:tc>
          <w:tcPr>
            <w:tcW w:w="1240" w:type="dxa"/>
          </w:tcPr>
          <w:p w14:paraId="6191E02C" w14:textId="77777777" w:rsidR="004E5120" w:rsidRPr="006F7BA4" w:rsidRDefault="004E5120" w:rsidP="002C31A7">
            <w:pPr>
              <w:rPr>
                <w:color w:val="000000"/>
                <w:szCs w:val="22"/>
              </w:rPr>
            </w:pPr>
            <w:r>
              <w:rPr>
                <w:color w:val="000000"/>
                <w:szCs w:val="22"/>
              </w:rPr>
              <w:t>Class</w:t>
            </w:r>
          </w:p>
        </w:tc>
        <w:tc>
          <w:tcPr>
            <w:tcW w:w="3240" w:type="dxa"/>
          </w:tcPr>
          <w:p w14:paraId="3451EC33" w14:textId="2FBC74A2" w:rsidR="004E5120" w:rsidRDefault="004E5120" w:rsidP="002C31A7">
            <w:pPr>
              <w:rPr>
                <w:color w:val="000000" w:themeColor="text1"/>
                <w:szCs w:val="22"/>
              </w:rPr>
            </w:pPr>
            <w:r>
              <w:rPr>
                <w:color w:val="000000" w:themeColor="text1"/>
                <w:szCs w:val="22"/>
              </w:rPr>
              <w:t>9:30-12:30</w:t>
            </w:r>
          </w:p>
        </w:tc>
        <w:tc>
          <w:tcPr>
            <w:tcW w:w="960" w:type="dxa"/>
          </w:tcPr>
          <w:p w14:paraId="45DF2FCD" w14:textId="77777777" w:rsidR="004E5120" w:rsidRPr="009114AC" w:rsidRDefault="004E5120" w:rsidP="002C31A7">
            <w:pPr>
              <w:rPr>
                <w:color w:val="000000" w:themeColor="text1"/>
                <w:szCs w:val="22"/>
              </w:rPr>
            </w:pPr>
            <w:r>
              <w:rPr>
                <w:color w:val="000000" w:themeColor="text1"/>
                <w:szCs w:val="22"/>
              </w:rPr>
              <w:t>Sat</w:t>
            </w:r>
          </w:p>
        </w:tc>
        <w:tc>
          <w:tcPr>
            <w:tcW w:w="3220" w:type="dxa"/>
          </w:tcPr>
          <w:p w14:paraId="1E39AC0F" w14:textId="77777777" w:rsidR="004E5120" w:rsidRPr="009114AC" w:rsidRDefault="004E5120" w:rsidP="002C31A7">
            <w:pPr>
              <w:rPr>
                <w:color w:val="000000" w:themeColor="text1"/>
                <w:szCs w:val="22"/>
              </w:rPr>
            </w:pPr>
            <w:r>
              <w:rPr>
                <w:color w:val="000000" w:themeColor="text1"/>
                <w:szCs w:val="22"/>
              </w:rPr>
              <w:t>Altunizade &amp; Online</w:t>
            </w:r>
          </w:p>
        </w:tc>
      </w:tr>
    </w:tbl>
    <w:p w14:paraId="4B94A2D8" w14:textId="07C96D70" w:rsidR="004E5120" w:rsidRDefault="004E5120" w:rsidP="004E5120">
      <w:pPr>
        <w:rPr>
          <w:b/>
        </w:rPr>
      </w:pPr>
    </w:p>
    <w:p w14:paraId="557806B3" w14:textId="1EB7E74B" w:rsidR="0043769A" w:rsidRPr="0043769A" w:rsidRDefault="0043769A" w:rsidP="0043769A">
      <w:pPr>
        <w:rPr>
          <w:bCs/>
          <w:lang w:val="tr-TR"/>
        </w:rPr>
      </w:pPr>
      <w:r>
        <w:rPr>
          <w:bCs/>
        </w:rPr>
        <w:t xml:space="preserve">Note that this course has no scheduled meeting times. Times noted above, are tentative, and for setting up meetings. </w:t>
      </w:r>
    </w:p>
    <w:p w14:paraId="44517F4A" w14:textId="52B86A0E" w:rsidR="0043769A" w:rsidRDefault="0043769A" w:rsidP="004E5120">
      <w:pPr>
        <w:rPr>
          <w:b/>
        </w:rPr>
      </w:pPr>
    </w:p>
    <w:p w14:paraId="2038286A" w14:textId="77777777" w:rsidR="004E5120" w:rsidRPr="004A58DE" w:rsidRDefault="004E5120" w:rsidP="004E5120">
      <w:pPr>
        <w:rPr>
          <w:b/>
        </w:rPr>
      </w:pPr>
      <w:r w:rsidRPr="004A58DE">
        <w:rPr>
          <w:b/>
        </w:rPr>
        <w:t>Course Objective:</w:t>
      </w:r>
    </w:p>
    <w:p w14:paraId="25732C39" w14:textId="77777777" w:rsidR="004E5120" w:rsidRDefault="004E5120" w:rsidP="004E5120">
      <w:pPr>
        <w:rPr>
          <w:color w:val="FF0000"/>
        </w:rPr>
      </w:pPr>
    </w:p>
    <w:p w14:paraId="73572850" w14:textId="1059896D" w:rsidR="004E5120" w:rsidRDefault="00AE531F" w:rsidP="004E5120">
      <w:r>
        <w:t xml:space="preserve">Graduation project is a </w:t>
      </w:r>
      <w:r w:rsidR="001E30CD">
        <w:t>degree</w:t>
      </w:r>
      <w:r>
        <w:t xml:space="preserve"> requirement. The overall objective of this course is to gain a general understanding of the analytics and its application in practice. </w:t>
      </w:r>
    </w:p>
    <w:p w14:paraId="3F14E49E" w14:textId="6C532F97" w:rsidR="004E5120" w:rsidRDefault="004E5120" w:rsidP="004E5120"/>
    <w:p w14:paraId="7A31380B" w14:textId="60FCC284" w:rsidR="004E5120" w:rsidRDefault="004E5120" w:rsidP="004E5120">
      <w:pPr>
        <w:rPr>
          <w:b/>
        </w:rPr>
      </w:pPr>
      <w:r w:rsidRPr="004A58DE">
        <w:rPr>
          <w:b/>
        </w:rPr>
        <w:t>Learning Outcomes:</w:t>
      </w:r>
      <w:r>
        <w:rPr>
          <w:b/>
        </w:rPr>
        <w:t xml:space="preserve"> </w:t>
      </w:r>
    </w:p>
    <w:p w14:paraId="4D40058A" w14:textId="77777777" w:rsidR="004E5120" w:rsidRDefault="004E5120" w:rsidP="004E5120">
      <w:pPr>
        <w:rPr>
          <w:b/>
        </w:rPr>
      </w:pPr>
    </w:p>
    <w:p w14:paraId="2C216F9A" w14:textId="77777777" w:rsidR="004E5120" w:rsidRPr="00034FAB" w:rsidRDefault="004E5120" w:rsidP="004E5120">
      <w:r w:rsidRPr="00CA3831">
        <w:t>Upon successful completion of the course, the student should be able to:</w:t>
      </w:r>
      <w:r w:rsidRPr="00034FAB">
        <w:t xml:space="preserve"> </w:t>
      </w:r>
    </w:p>
    <w:p w14:paraId="027DD3EC" w14:textId="305888E4" w:rsidR="00AB34A0" w:rsidRDefault="00AE531F" w:rsidP="004E512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Show basic knowledge of the analytics literature regarding the chosen facet/issue/topic of business. </w:t>
      </w:r>
    </w:p>
    <w:p w14:paraId="19C33313" w14:textId="31C77FF7" w:rsidR="004E5120" w:rsidRPr="00034FAB" w:rsidRDefault="00AE531F" w:rsidP="004E512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Show basic knowledge of how analytical software, tools and techniques can be applied to address the chosen business topic. </w:t>
      </w:r>
    </w:p>
    <w:p w14:paraId="63C55BA5" w14:textId="77777777" w:rsidR="004E5120" w:rsidRDefault="004E5120" w:rsidP="004E5120">
      <w:pPr>
        <w:rPr>
          <w:b/>
        </w:rPr>
      </w:pPr>
    </w:p>
    <w:p w14:paraId="2559A422" w14:textId="77777777" w:rsidR="004E5120" w:rsidRDefault="004E5120" w:rsidP="004E5120">
      <w:pPr>
        <w:rPr>
          <w:b/>
        </w:rPr>
      </w:pPr>
      <w:r w:rsidRPr="004430AE">
        <w:rPr>
          <w:b/>
        </w:rPr>
        <w:t>Course Material:</w:t>
      </w:r>
    </w:p>
    <w:p w14:paraId="7AFA61FF" w14:textId="6EA64A36" w:rsidR="004E5120" w:rsidRDefault="00AE531F" w:rsidP="004E5120">
      <w:pPr>
        <w:rPr>
          <w:bCs/>
        </w:rPr>
      </w:pPr>
      <w:r>
        <w:rPr>
          <w:bCs/>
        </w:rPr>
        <w:t xml:space="preserve">Upon consulting with the advisor and deciding on the topic, the student is expected to perform his own literature review. </w:t>
      </w:r>
    </w:p>
    <w:p w14:paraId="3F4796C0" w14:textId="77777777" w:rsidR="003B1855" w:rsidRDefault="003B1855" w:rsidP="00D50D50">
      <w:pPr>
        <w:rPr>
          <w:color w:val="948A54"/>
        </w:rPr>
      </w:pPr>
    </w:p>
    <w:p w14:paraId="0C116818" w14:textId="77777777" w:rsidR="004E5120" w:rsidRDefault="004E5120" w:rsidP="004E5120">
      <w:pPr>
        <w:rPr>
          <w:b/>
        </w:rPr>
      </w:pPr>
      <w:r w:rsidRPr="004430AE">
        <w:rPr>
          <w:b/>
        </w:rPr>
        <w:t xml:space="preserve">Course </w:t>
      </w:r>
      <w:r>
        <w:rPr>
          <w:b/>
        </w:rPr>
        <w:t>W</w:t>
      </w:r>
      <w:r w:rsidRPr="004430AE">
        <w:rPr>
          <w:b/>
        </w:rPr>
        <w:t>eb:</w:t>
      </w:r>
    </w:p>
    <w:p w14:paraId="46085BDB" w14:textId="6A4D0ED4" w:rsidR="004E5120" w:rsidRDefault="004E5120" w:rsidP="00AE531F">
      <w:pPr>
        <w:rPr>
          <w:bCs/>
        </w:rPr>
      </w:pPr>
      <w:r w:rsidRPr="002C7039">
        <w:rPr>
          <w:bCs/>
        </w:rPr>
        <w:t>All course related materials will be posted on SUCourse</w:t>
      </w:r>
      <w:r w:rsidR="00D50D50">
        <w:rPr>
          <w:bCs/>
        </w:rPr>
        <w:t xml:space="preserve">. </w:t>
      </w:r>
    </w:p>
    <w:p w14:paraId="293EDAEC" w14:textId="77777777" w:rsidR="00AE531F" w:rsidRDefault="00AE531F" w:rsidP="00AE531F">
      <w:pPr>
        <w:rPr>
          <w:bCs/>
        </w:rPr>
      </w:pPr>
    </w:p>
    <w:p w14:paraId="49B8ACE9" w14:textId="77777777" w:rsidR="004E5120" w:rsidRDefault="004E5120" w:rsidP="004E5120">
      <w:pPr>
        <w:rPr>
          <w:bCs/>
        </w:rPr>
      </w:pPr>
      <w:r w:rsidRPr="00A929BA">
        <w:rPr>
          <w:bCs/>
        </w:rPr>
        <w:t xml:space="preserve">Sabanci University uses a very powerful web-based tool called Turnitin. Turnitin is the worldwide standard in online plagiarism prevention. It allows instructors to compare </w:t>
      </w:r>
      <w:r w:rsidRPr="00A929BA">
        <w:rPr>
          <w:bCs/>
        </w:rPr>
        <w:lastRenderedPageBreak/>
        <w:t>student papers against a database composed of millions of articles. Every paper you submit will be scanned by Turnitin, and results will be reflected in your grades.</w:t>
      </w:r>
    </w:p>
    <w:p w14:paraId="4CCE4401" w14:textId="77777777" w:rsidR="004E5120" w:rsidRPr="002C7039" w:rsidRDefault="004E5120" w:rsidP="004E5120">
      <w:pPr>
        <w:rPr>
          <w:bCs/>
        </w:rPr>
      </w:pPr>
    </w:p>
    <w:p w14:paraId="30D22B18" w14:textId="77777777" w:rsidR="004E5120" w:rsidRDefault="004E5120" w:rsidP="004E5120">
      <w:pPr>
        <w:rPr>
          <w:b/>
        </w:rPr>
      </w:pPr>
      <w:r>
        <w:rPr>
          <w:b/>
        </w:rPr>
        <w:t>Instructional Design</w:t>
      </w:r>
      <w:r w:rsidRPr="007A50B7">
        <w:rPr>
          <w:b/>
        </w:rPr>
        <w:t>:</w:t>
      </w:r>
    </w:p>
    <w:p w14:paraId="5A25E1E5" w14:textId="2E343F6A" w:rsidR="00AE531F" w:rsidRDefault="004E5120" w:rsidP="004E5120">
      <w:pPr>
        <w:rPr>
          <w:bCs/>
        </w:rPr>
      </w:pPr>
      <w:r w:rsidRPr="00A929BA">
        <w:rPr>
          <w:bCs/>
        </w:rPr>
        <w:t xml:space="preserve">This course </w:t>
      </w:r>
      <w:r w:rsidR="00AE531F">
        <w:rPr>
          <w:bCs/>
        </w:rPr>
        <w:t xml:space="preserve">is based largely on independent work. The students are expected to find a </w:t>
      </w:r>
      <w:r w:rsidR="001E30CD">
        <w:rPr>
          <w:bCs/>
        </w:rPr>
        <w:t>topic and</w:t>
      </w:r>
      <w:r w:rsidR="00AE531F">
        <w:rPr>
          <w:bCs/>
        </w:rPr>
        <w:t xml:space="preserve"> turn in a graduation project at the end of this course. </w:t>
      </w:r>
      <w:r w:rsidR="001E30CD">
        <w:rPr>
          <w:bCs/>
        </w:rPr>
        <w:t xml:space="preserve">Some of the key </w:t>
      </w:r>
      <w:r w:rsidR="00AE531F">
        <w:rPr>
          <w:bCs/>
        </w:rPr>
        <w:t xml:space="preserve">milestones include: </w:t>
      </w:r>
    </w:p>
    <w:p w14:paraId="3DE9B661" w14:textId="1E34194B" w:rsidR="00AE531F" w:rsidRPr="00AE531F" w:rsidRDefault="00AE531F" w:rsidP="00AE531F">
      <w:pPr>
        <w:pStyle w:val="ListParagraph"/>
        <w:numPr>
          <w:ilvl w:val="0"/>
          <w:numId w:val="5"/>
        </w:numPr>
        <w:rPr>
          <w:rFonts w:asciiTheme="majorBidi" w:hAnsiTheme="majorBidi" w:cstheme="majorBidi"/>
          <w:bCs/>
        </w:rPr>
      </w:pPr>
      <w:r w:rsidRPr="00AE531F">
        <w:rPr>
          <w:rFonts w:asciiTheme="majorBidi" w:hAnsiTheme="majorBidi" w:cstheme="majorBidi"/>
          <w:bCs/>
        </w:rPr>
        <w:t xml:space="preserve">Finding a topic and </w:t>
      </w:r>
      <w:r w:rsidR="00DC2818">
        <w:rPr>
          <w:rFonts w:asciiTheme="majorBidi" w:hAnsiTheme="majorBidi" w:cstheme="majorBidi"/>
          <w:bCs/>
        </w:rPr>
        <w:t xml:space="preserve">working on </w:t>
      </w:r>
      <w:r w:rsidRPr="00AE531F">
        <w:rPr>
          <w:rFonts w:asciiTheme="majorBidi" w:hAnsiTheme="majorBidi" w:cstheme="majorBidi"/>
          <w:bCs/>
        </w:rPr>
        <w:t>an initial plan</w:t>
      </w:r>
    </w:p>
    <w:p w14:paraId="4E7D2E0B" w14:textId="36BEA26B" w:rsidR="00AE531F" w:rsidRPr="00AE531F" w:rsidRDefault="00AE531F" w:rsidP="00AE531F">
      <w:pPr>
        <w:pStyle w:val="ListParagraph"/>
        <w:numPr>
          <w:ilvl w:val="0"/>
          <w:numId w:val="5"/>
        </w:numPr>
        <w:rPr>
          <w:rFonts w:asciiTheme="majorBidi" w:hAnsiTheme="majorBidi" w:cstheme="majorBidi"/>
          <w:bCs/>
        </w:rPr>
      </w:pPr>
      <w:r w:rsidRPr="00AE531F">
        <w:rPr>
          <w:rFonts w:asciiTheme="majorBidi" w:hAnsiTheme="majorBidi" w:cstheme="majorBidi"/>
          <w:bCs/>
        </w:rPr>
        <w:t xml:space="preserve">Present an initial plan after two weeks (with a detailed outline). </w:t>
      </w:r>
    </w:p>
    <w:p w14:paraId="4A69B13F" w14:textId="32D7B8F4" w:rsidR="00AE531F" w:rsidRPr="00AE531F" w:rsidRDefault="00AE531F" w:rsidP="00AE531F">
      <w:pPr>
        <w:pStyle w:val="ListParagraph"/>
        <w:numPr>
          <w:ilvl w:val="0"/>
          <w:numId w:val="5"/>
        </w:numPr>
        <w:rPr>
          <w:rFonts w:asciiTheme="majorBidi" w:hAnsiTheme="majorBidi" w:cstheme="majorBidi"/>
          <w:bCs/>
        </w:rPr>
      </w:pPr>
      <w:r w:rsidRPr="00AE531F">
        <w:rPr>
          <w:rFonts w:asciiTheme="majorBidi" w:hAnsiTheme="majorBidi" w:cstheme="majorBidi"/>
          <w:bCs/>
        </w:rPr>
        <w:t>Present a midterm report on the 4</w:t>
      </w:r>
      <w:r w:rsidRPr="00AE531F">
        <w:rPr>
          <w:rFonts w:asciiTheme="majorBidi" w:hAnsiTheme="majorBidi" w:cstheme="majorBidi"/>
          <w:bCs/>
          <w:vertAlign w:val="superscript"/>
        </w:rPr>
        <w:t>th</w:t>
      </w:r>
      <w:r w:rsidRPr="00AE531F">
        <w:rPr>
          <w:rFonts w:asciiTheme="majorBidi" w:hAnsiTheme="majorBidi" w:cstheme="majorBidi"/>
          <w:bCs/>
        </w:rPr>
        <w:t xml:space="preserve"> week. </w:t>
      </w:r>
    </w:p>
    <w:p w14:paraId="18DF43FB" w14:textId="16FEE38D" w:rsidR="00AE531F" w:rsidRPr="00AE531F" w:rsidRDefault="00AE531F" w:rsidP="00AE531F">
      <w:pPr>
        <w:pStyle w:val="ListParagraph"/>
        <w:numPr>
          <w:ilvl w:val="0"/>
          <w:numId w:val="5"/>
        </w:numPr>
        <w:rPr>
          <w:rFonts w:asciiTheme="majorBidi" w:hAnsiTheme="majorBidi" w:cstheme="majorBidi"/>
          <w:bCs/>
        </w:rPr>
      </w:pPr>
      <w:r w:rsidRPr="00AE531F">
        <w:rPr>
          <w:rFonts w:asciiTheme="majorBidi" w:hAnsiTheme="majorBidi" w:cstheme="majorBidi"/>
          <w:bCs/>
        </w:rPr>
        <w:t>Final submission (7</w:t>
      </w:r>
      <w:r w:rsidRPr="00AE531F">
        <w:rPr>
          <w:rFonts w:asciiTheme="majorBidi" w:hAnsiTheme="majorBidi" w:cstheme="majorBidi"/>
          <w:bCs/>
          <w:vertAlign w:val="superscript"/>
        </w:rPr>
        <w:t>th</w:t>
      </w:r>
      <w:r w:rsidRPr="00AE531F">
        <w:rPr>
          <w:rFonts w:asciiTheme="majorBidi" w:hAnsiTheme="majorBidi" w:cstheme="majorBidi"/>
          <w:bCs/>
        </w:rPr>
        <w:t xml:space="preserve"> week)</w:t>
      </w:r>
    </w:p>
    <w:p w14:paraId="29975BB1" w14:textId="622F4D16" w:rsidR="004E5120" w:rsidRDefault="00AE531F" w:rsidP="004E5120">
      <w:pPr>
        <w:rPr>
          <w:b/>
        </w:rPr>
      </w:pPr>
      <w:r>
        <w:rPr>
          <w:b/>
        </w:rPr>
        <w:t>1. Finding a topic/</w:t>
      </w:r>
      <w:r w:rsidR="00DC2818">
        <w:rPr>
          <w:b/>
        </w:rPr>
        <w:t xml:space="preserve">working on an </w:t>
      </w:r>
      <w:r>
        <w:rPr>
          <w:b/>
        </w:rPr>
        <w:t>initial plan</w:t>
      </w:r>
    </w:p>
    <w:p w14:paraId="46111067" w14:textId="17AF1EE1" w:rsidR="00AE531F" w:rsidRDefault="00AE531F" w:rsidP="004E5120">
      <w:pPr>
        <w:rPr>
          <w:bCs/>
        </w:rPr>
      </w:pPr>
    </w:p>
    <w:p w14:paraId="344060F3" w14:textId="192EA52B" w:rsidR="00AE531F" w:rsidRDefault="00AE531F" w:rsidP="00AE531F">
      <w:pPr>
        <w:rPr>
          <w:bCs/>
        </w:rPr>
      </w:pPr>
      <w:r>
        <w:rPr>
          <w:bCs/>
        </w:rPr>
        <w:t>I</w:t>
      </w:r>
      <w:r w:rsidRPr="00AE531F">
        <w:rPr>
          <w:bCs/>
        </w:rPr>
        <w:t xml:space="preserve"> will give a brief introduction on Zoom regarding the</w:t>
      </w:r>
      <w:r>
        <w:rPr>
          <w:bCs/>
        </w:rPr>
        <w:t xml:space="preserve"> </w:t>
      </w:r>
      <w:r w:rsidRPr="00AE531F">
        <w:rPr>
          <w:bCs/>
        </w:rPr>
        <w:t xml:space="preserve">background, purpose, and expectations regarding the project. </w:t>
      </w:r>
    </w:p>
    <w:p w14:paraId="2D832C21" w14:textId="1C40A8BC" w:rsidR="00DC2818" w:rsidRDefault="00DC2818" w:rsidP="00AE531F">
      <w:pPr>
        <w:rPr>
          <w:bCs/>
        </w:rPr>
      </w:pPr>
    </w:p>
    <w:p w14:paraId="7795F75B" w14:textId="13D29E75" w:rsidR="00DC2818" w:rsidRDefault="00DC2818" w:rsidP="00AE531F">
      <w:pPr>
        <w:rPr>
          <w:b/>
        </w:rPr>
      </w:pPr>
      <w:r w:rsidRPr="00DC2818">
        <w:rPr>
          <w:b/>
        </w:rPr>
        <w:t xml:space="preserve">2. </w:t>
      </w:r>
      <w:r>
        <w:rPr>
          <w:b/>
        </w:rPr>
        <w:t>Initial plan presentation</w:t>
      </w:r>
    </w:p>
    <w:p w14:paraId="1529F7EC" w14:textId="6DF2BB93" w:rsidR="00DC2818" w:rsidRPr="00DC2818" w:rsidRDefault="00DC2818" w:rsidP="00AE531F">
      <w:pPr>
        <w:rPr>
          <w:bCs/>
        </w:rPr>
      </w:pPr>
      <w:r w:rsidRPr="00DC2818">
        <w:rPr>
          <w:bCs/>
        </w:rPr>
        <w:t xml:space="preserve">The student will present an initial plan two weeks after the Zoom introduction. </w:t>
      </w:r>
      <w:r>
        <w:rPr>
          <w:bCs/>
        </w:rPr>
        <w:t xml:space="preserve">Based on the presentation and the instructions in this syllabus, students will write a short summary (an up to 300-word essay) in which the student presents what they intend to write their project about. This summary will be sent via email to the instructor. The instructor will respond within 48 hours with feedback. If needed, the instructor may ask for a meeting. </w:t>
      </w:r>
    </w:p>
    <w:p w14:paraId="5646724C" w14:textId="77777777" w:rsidR="00AE531F" w:rsidRDefault="00AE531F" w:rsidP="004E5120">
      <w:pPr>
        <w:rPr>
          <w:b/>
        </w:rPr>
      </w:pPr>
    </w:p>
    <w:p w14:paraId="735447B0" w14:textId="77C1698D" w:rsidR="004E5120" w:rsidRDefault="00DC2818" w:rsidP="004E5120">
      <w:pPr>
        <w:rPr>
          <w:b/>
        </w:rPr>
      </w:pPr>
      <w:r>
        <w:rPr>
          <w:b/>
        </w:rPr>
        <w:t xml:space="preserve">3. Midterm report </w:t>
      </w:r>
    </w:p>
    <w:p w14:paraId="51FB5004" w14:textId="4C9862DF" w:rsidR="00DC2818" w:rsidRPr="00DC2818" w:rsidRDefault="00DC2818" w:rsidP="004E5120">
      <w:pPr>
        <w:rPr>
          <w:bCs/>
        </w:rPr>
      </w:pPr>
      <w:r>
        <w:rPr>
          <w:bCs/>
        </w:rPr>
        <w:t xml:space="preserve">The student will turn in an interim report that exhibits his work and a semi-finished, work-in-progress version of the final project report. </w:t>
      </w:r>
    </w:p>
    <w:p w14:paraId="034F115E" w14:textId="77777777" w:rsidR="004E5120" w:rsidRDefault="004E5120" w:rsidP="004E51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2F3C13A" w14:textId="59DA69BA" w:rsidR="004E5120" w:rsidRPr="00230724" w:rsidRDefault="001E30CD" w:rsidP="004E51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
        <w:rPr>
          <w:b/>
        </w:rPr>
        <w:t xml:space="preserve">The </w:t>
      </w:r>
      <w:r w:rsidR="004E5120" w:rsidRPr="003B31CE">
        <w:rPr>
          <w:b/>
        </w:rPr>
        <w:t>Project</w:t>
      </w:r>
      <w:r w:rsidR="004E5120">
        <w:rPr>
          <w:b/>
        </w:rPr>
        <w:t xml:space="preserve"> </w:t>
      </w:r>
    </w:p>
    <w:p w14:paraId="2C4898ED" w14:textId="336A7DBD" w:rsidR="004E5120" w:rsidRDefault="00FE36B3" w:rsidP="00FE36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 </w:t>
      </w:r>
      <w:r w:rsidR="004E5120">
        <w:t>major element of th</w:t>
      </w:r>
      <w:r>
        <w:t>is</w:t>
      </w:r>
      <w:r w:rsidR="004E5120">
        <w:t xml:space="preserve"> course is to </w:t>
      </w:r>
      <w:r w:rsidR="00316BDC">
        <w:t xml:space="preserve">guide students towards </w:t>
      </w:r>
      <w:r w:rsidR="004E5120">
        <w:t>complet</w:t>
      </w:r>
      <w:r w:rsidR="00316BDC">
        <w:t>ing</w:t>
      </w:r>
      <w:r w:rsidR="004E5120">
        <w:t xml:space="preserve"> a </w:t>
      </w:r>
      <w:r w:rsidR="00316BDC">
        <w:t xml:space="preserve">graduation </w:t>
      </w:r>
      <w:r w:rsidR="004E5120">
        <w:t xml:space="preserve">project, which comprises </w:t>
      </w:r>
      <w:r w:rsidR="00316BDC">
        <w:t xml:space="preserve">an interim </w:t>
      </w:r>
      <w:r w:rsidR="004E5120">
        <w:t xml:space="preserve">deliverable and a final </w:t>
      </w:r>
      <w:r w:rsidR="00316BDC">
        <w:t>project draft and presentation</w:t>
      </w:r>
      <w:r w:rsidR="004E5120">
        <w:t xml:space="preserve">. </w:t>
      </w:r>
    </w:p>
    <w:p w14:paraId="515D70E4" w14:textId="77777777" w:rsidR="00FE36B3" w:rsidRDefault="00FE36B3" w:rsidP="004E51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B02336A" w14:textId="49BAD266" w:rsidR="005C61CC" w:rsidRDefault="00316BDC" w:rsidP="004E51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 project will serve as a </w:t>
      </w:r>
      <w:r w:rsidR="00251A91">
        <w:t xml:space="preserve">basis for </w:t>
      </w:r>
      <w:r>
        <w:t>your graduation</w:t>
      </w:r>
      <w:r w:rsidR="00FE36B3">
        <w:t xml:space="preserve">, it is a </w:t>
      </w:r>
      <w:r>
        <w:t xml:space="preserve">degree requirement for MSc in Business Analytics. While there are no </w:t>
      </w:r>
      <w:r w:rsidR="005C61CC">
        <w:t xml:space="preserve">legal requirements on the structure and the coverage/depth of the project, it aims at demonstrating your knowledge and competency in a certain format. </w:t>
      </w:r>
      <w:r w:rsidR="0063522B">
        <w:t>Given a topic, (for example, employee churn) y</w:t>
      </w:r>
      <w:r w:rsidR="005C61CC">
        <w:t xml:space="preserve">our project </w:t>
      </w:r>
      <w:r w:rsidR="0063522B">
        <w:t>could be structured differently</w:t>
      </w:r>
      <w:r w:rsidR="005C61CC">
        <w:t xml:space="preserve">: </w:t>
      </w:r>
    </w:p>
    <w:p w14:paraId="77797009" w14:textId="15858D23" w:rsidR="005C61CC" w:rsidRPr="003965F5" w:rsidRDefault="0063522B" w:rsidP="003965F5">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ajorBidi" w:hAnsiTheme="majorBidi" w:cstheme="majorBidi"/>
          <w:sz w:val="24"/>
          <w:szCs w:val="24"/>
        </w:rPr>
      </w:pPr>
      <w:r w:rsidRPr="003965F5">
        <w:rPr>
          <w:rFonts w:asciiTheme="majorBidi" w:hAnsiTheme="majorBidi" w:cstheme="majorBidi"/>
          <w:sz w:val="24"/>
          <w:szCs w:val="24"/>
        </w:rPr>
        <w:t>Applied/practical</w:t>
      </w:r>
      <w:r w:rsidR="005C61CC" w:rsidRPr="003965F5">
        <w:rPr>
          <w:rFonts w:asciiTheme="majorBidi" w:hAnsiTheme="majorBidi" w:cstheme="majorBidi"/>
          <w:sz w:val="24"/>
          <w:szCs w:val="24"/>
        </w:rPr>
        <w:t>: Solve an already-defined analytical problem using tools and techniques that you have acquired during our program</w:t>
      </w:r>
      <w:r w:rsidRPr="003965F5">
        <w:rPr>
          <w:rFonts w:asciiTheme="majorBidi" w:hAnsiTheme="majorBidi" w:cstheme="majorBidi"/>
          <w:sz w:val="24"/>
          <w:szCs w:val="24"/>
        </w:rPr>
        <w:t xml:space="preserve"> on a problem/dataset</w:t>
      </w:r>
      <w:r w:rsidR="005C61CC" w:rsidRPr="003965F5">
        <w:rPr>
          <w:rFonts w:asciiTheme="majorBidi" w:hAnsiTheme="majorBidi" w:cstheme="majorBidi"/>
          <w:sz w:val="24"/>
          <w:szCs w:val="24"/>
        </w:rPr>
        <w:t xml:space="preserve">. </w:t>
      </w:r>
      <w:r w:rsidRPr="003965F5">
        <w:rPr>
          <w:rFonts w:asciiTheme="majorBidi" w:hAnsiTheme="majorBidi" w:cstheme="majorBidi"/>
          <w:sz w:val="24"/>
          <w:szCs w:val="24"/>
        </w:rPr>
        <w:t xml:space="preserve">Example: apply different techniques on the employee churn project, given employee data. </w:t>
      </w:r>
    </w:p>
    <w:p w14:paraId="1B7E468D" w14:textId="18F60578" w:rsidR="00316BDC" w:rsidRPr="003965F5" w:rsidRDefault="005C61CC" w:rsidP="003965F5">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ajorBidi" w:hAnsiTheme="majorBidi" w:cstheme="majorBidi"/>
          <w:sz w:val="24"/>
          <w:szCs w:val="24"/>
        </w:rPr>
      </w:pPr>
      <w:r w:rsidRPr="003965F5">
        <w:rPr>
          <w:rFonts w:asciiTheme="majorBidi" w:hAnsiTheme="majorBidi" w:cstheme="majorBidi"/>
          <w:sz w:val="24"/>
          <w:szCs w:val="24"/>
        </w:rPr>
        <w:t>Conceptual</w:t>
      </w:r>
      <w:r w:rsidR="0063522B" w:rsidRPr="003965F5">
        <w:rPr>
          <w:rFonts w:asciiTheme="majorBidi" w:hAnsiTheme="majorBidi" w:cstheme="majorBidi"/>
          <w:sz w:val="24"/>
          <w:szCs w:val="24"/>
        </w:rPr>
        <w:t>/theoretical</w:t>
      </w:r>
      <w:r w:rsidRPr="003965F5">
        <w:rPr>
          <w:rFonts w:asciiTheme="majorBidi" w:hAnsiTheme="majorBidi" w:cstheme="majorBidi"/>
          <w:sz w:val="24"/>
          <w:szCs w:val="24"/>
        </w:rPr>
        <w:t xml:space="preserve">: Define the problem, conduct a literature review, </w:t>
      </w:r>
      <w:r w:rsidR="0063522B" w:rsidRPr="003965F5">
        <w:rPr>
          <w:rFonts w:asciiTheme="majorBidi" w:hAnsiTheme="majorBidi" w:cstheme="majorBidi"/>
          <w:sz w:val="24"/>
          <w:szCs w:val="24"/>
        </w:rPr>
        <w:t xml:space="preserve">determine techniques to be employed, </w:t>
      </w:r>
      <w:r w:rsidRPr="003965F5">
        <w:rPr>
          <w:rFonts w:asciiTheme="majorBidi" w:hAnsiTheme="majorBidi" w:cstheme="majorBidi"/>
          <w:sz w:val="24"/>
          <w:szCs w:val="24"/>
        </w:rPr>
        <w:t xml:space="preserve">layout a practicable </w:t>
      </w:r>
      <w:r w:rsidR="0063522B" w:rsidRPr="003965F5">
        <w:rPr>
          <w:rFonts w:asciiTheme="majorBidi" w:hAnsiTheme="majorBidi" w:cstheme="majorBidi"/>
          <w:sz w:val="24"/>
          <w:szCs w:val="24"/>
        </w:rPr>
        <w:t>(</w:t>
      </w:r>
      <w:r w:rsidRPr="003965F5">
        <w:rPr>
          <w:rFonts w:asciiTheme="majorBidi" w:hAnsiTheme="majorBidi" w:cstheme="majorBidi"/>
          <w:sz w:val="24"/>
          <w:szCs w:val="24"/>
        </w:rPr>
        <w:t>project</w:t>
      </w:r>
      <w:r w:rsidR="0063522B" w:rsidRPr="003965F5">
        <w:rPr>
          <w:rFonts w:asciiTheme="majorBidi" w:hAnsiTheme="majorBidi" w:cstheme="majorBidi"/>
          <w:sz w:val="24"/>
          <w:szCs w:val="24"/>
        </w:rPr>
        <w:t>)</w:t>
      </w:r>
      <w:r w:rsidRPr="003965F5">
        <w:rPr>
          <w:rFonts w:asciiTheme="majorBidi" w:hAnsiTheme="majorBidi" w:cstheme="majorBidi"/>
          <w:sz w:val="24"/>
          <w:szCs w:val="24"/>
        </w:rPr>
        <w:t xml:space="preserve"> plan using standard processes for analytics</w:t>
      </w:r>
      <w:r w:rsidR="0063522B" w:rsidRPr="003965F5">
        <w:rPr>
          <w:rFonts w:asciiTheme="majorBidi" w:hAnsiTheme="majorBidi" w:cstheme="majorBidi"/>
          <w:sz w:val="24"/>
          <w:szCs w:val="24"/>
        </w:rPr>
        <w:t xml:space="preserve">. Example: Develop a project plan for the employee churn problem, that links data analysis, to a strategic retention plan. </w:t>
      </w:r>
    </w:p>
    <w:p w14:paraId="5479B064" w14:textId="4E84023F" w:rsidR="005C61CC" w:rsidRPr="003965F5" w:rsidRDefault="0063522B" w:rsidP="003965F5">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ajorBidi" w:hAnsiTheme="majorBidi" w:cstheme="majorBidi"/>
          <w:sz w:val="24"/>
          <w:szCs w:val="24"/>
        </w:rPr>
      </w:pPr>
      <w:r w:rsidRPr="003965F5">
        <w:rPr>
          <w:rFonts w:asciiTheme="majorBidi" w:hAnsiTheme="majorBidi" w:cstheme="majorBidi"/>
          <w:sz w:val="24"/>
          <w:szCs w:val="24"/>
        </w:rPr>
        <w:t>Survey</w:t>
      </w:r>
      <w:r w:rsidR="005C61CC" w:rsidRPr="003965F5">
        <w:rPr>
          <w:rFonts w:asciiTheme="majorBidi" w:hAnsiTheme="majorBidi" w:cstheme="majorBidi"/>
          <w:sz w:val="24"/>
          <w:szCs w:val="24"/>
        </w:rPr>
        <w:t xml:space="preserve">: </w:t>
      </w:r>
      <w:r w:rsidRPr="003965F5">
        <w:rPr>
          <w:rFonts w:asciiTheme="majorBidi" w:hAnsiTheme="majorBidi" w:cstheme="majorBidi"/>
          <w:sz w:val="24"/>
          <w:szCs w:val="24"/>
        </w:rPr>
        <w:t xml:space="preserve">The analytics field is rapidly growing. While there is an abundance of methods and tools, often problems are domain specific, and require domain </w:t>
      </w:r>
      <w:r w:rsidRPr="003965F5">
        <w:rPr>
          <w:rFonts w:asciiTheme="majorBidi" w:hAnsiTheme="majorBidi" w:cstheme="majorBidi"/>
          <w:sz w:val="24"/>
          <w:szCs w:val="24"/>
        </w:rPr>
        <w:lastRenderedPageBreak/>
        <w:t xml:space="preserve">knowledge. This domain knowledge is often embedded </w:t>
      </w:r>
      <w:r w:rsidR="00FC3733" w:rsidRPr="003965F5">
        <w:rPr>
          <w:rFonts w:asciiTheme="majorBidi" w:hAnsiTheme="majorBidi" w:cstheme="majorBidi"/>
          <w:sz w:val="24"/>
          <w:szCs w:val="24"/>
        </w:rPr>
        <w:t xml:space="preserve">within </w:t>
      </w:r>
      <w:r w:rsidRPr="003965F5">
        <w:rPr>
          <w:rFonts w:asciiTheme="majorBidi" w:hAnsiTheme="majorBidi" w:cstheme="majorBidi"/>
          <w:sz w:val="24"/>
          <w:szCs w:val="24"/>
        </w:rPr>
        <w:t>organizations</w:t>
      </w:r>
      <w:r w:rsidR="00FC3733" w:rsidRPr="003965F5">
        <w:rPr>
          <w:rFonts w:asciiTheme="majorBidi" w:hAnsiTheme="majorBidi" w:cstheme="majorBidi"/>
          <w:sz w:val="24"/>
          <w:szCs w:val="24"/>
        </w:rPr>
        <w:t xml:space="preserve">. A graduation project could also focus on a particular area of application (such as employee churn or employee analytics) and review the state-of-the-art of the tools and techniques, and theoretical groundwork for these applications. Example: survey of the state-of-the art of the employee retention and churn. </w:t>
      </w:r>
    </w:p>
    <w:p w14:paraId="6DD6E41B" w14:textId="77777777" w:rsidR="005C61CC" w:rsidRDefault="005C61CC" w:rsidP="004E51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40E6AD1" w14:textId="77777777" w:rsidR="00316BDC" w:rsidRDefault="00316BDC" w:rsidP="004E51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FB1882F" w14:textId="11C54D74" w:rsidR="004E5120" w:rsidRDefault="004E5120" w:rsidP="004E51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There will project deliverables </w:t>
      </w:r>
      <w:r w:rsidR="001E30CD">
        <w:t>every week during the module</w:t>
      </w:r>
      <w:r>
        <w:t xml:space="preserve">. </w:t>
      </w:r>
      <w:r w:rsidR="003965F5">
        <w:t>A more d</w:t>
      </w:r>
      <w:r>
        <w:t xml:space="preserve">etailed project information will be provided </w:t>
      </w:r>
      <w:r w:rsidR="001E30CD">
        <w:t xml:space="preserve">in the beginning of </w:t>
      </w:r>
      <w:r>
        <w:t xml:space="preserve">the </w:t>
      </w:r>
      <w:r w:rsidR="001E30CD">
        <w:t>course</w:t>
      </w:r>
      <w:r>
        <w:t xml:space="preserve">. The projects will be carried out </w:t>
      </w:r>
      <w:r w:rsidR="003965F5">
        <w:t>individually</w:t>
      </w:r>
      <w:r>
        <w:t xml:space="preserve">. </w:t>
      </w:r>
    </w:p>
    <w:p w14:paraId="59390746" w14:textId="7BD8E1BE" w:rsidR="000B78D7" w:rsidRDefault="000B78D7" w:rsidP="004E51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A5923A5" w14:textId="78272A30" w:rsidR="000B78D7" w:rsidRDefault="000B78D7" w:rsidP="004E51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This course is a pass/fail course. However, when computing your final score (out of 100), based on AACSB accreditation basic learning outcomes, I will be evaluating you on the following criteria: </w:t>
      </w:r>
    </w:p>
    <w:p w14:paraId="5ACB374F" w14:textId="4115BD72" w:rsidR="000B78D7" w:rsidRDefault="000B78D7" w:rsidP="004E51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W w:w="8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750"/>
        <w:gridCol w:w="1423"/>
        <w:gridCol w:w="2087"/>
        <w:gridCol w:w="1620"/>
      </w:tblGrid>
      <w:tr w:rsidR="000B78D7" w:rsidRPr="009D0AB8" w14:paraId="7793170B" w14:textId="77777777" w:rsidTr="000B78D7">
        <w:trPr>
          <w:trHeight w:val="593"/>
        </w:trPr>
        <w:tc>
          <w:tcPr>
            <w:tcW w:w="1418" w:type="dxa"/>
          </w:tcPr>
          <w:p w14:paraId="41A9928D" w14:textId="77777777" w:rsidR="000B78D7" w:rsidRPr="009D0AB8" w:rsidRDefault="000B78D7" w:rsidP="007F4823">
            <w:r w:rsidRPr="009D0AB8">
              <w:t>1.Task Realization</w:t>
            </w:r>
          </w:p>
        </w:tc>
        <w:tc>
          <w:tcPr>
            <w:tcW w:w="1750" w:type="dxa"/>
          </w:tcPr>
          <w:p w14:paraId="21680D62" w14:textId="77777777" w:rsidR="000B78D7" w:rsidRDefault="000B78D7" w:rsidP="007F4823">
            <w:pPr>
              <w:autoSpaceDE w:val="0"/>
              <w:autoSpaceDN w:val="0"/>
              <w:adjustRightInd w:val="0"/>
            </w:pPr>
          </w:p>
          <w:p w14:paraId="2FD61A21" w14:textId="77777777" w:rsidR="000B78D7" w:rsidRPr="009D0AB8" w:rsidRDefault="000B78D7" w:rsidP="007F4823">
            <w:pPr>
              <w:autoSpaceDE w:val="0"/>
              <w:autoSpaceDN w:val="0"/>
              <w:adjustRightInd w:val="0"/>
            </w:pPr>
            <w:r w:rsidRPr="009D0AB8">
              <w:t>2. Organization</w:t>
            </w:r>
          </w:p>
        </w:tc>
        <w:tc>
          <w:tcPr>
            <w:tcW w:w="1423" w:type="dxa"/>
          </w:tcPr>
          <w:p w14:paraId="43B5404D" w14:textId="77777777" w:rsidR="000B78D7" w:rsidRDefault="000B78D7" w:rsidP="007F4823">
            <w:pPr>
              <w:autoSpaceDE w:val="0"/>
              <w:autoSpaceDN w:val="0"/>
              <w:adjustRightInd w:val="0"/>
            </w:pPr>
          </w:p>
          <w:p w14:paraId="1B709B6C" w14:textId="77777777" w:rsidR="000B78D7" w:rsidRPr="009D0AB8" w:rsidRDefault="000B78D7" w:rsidP="007F4823">
            <w:pPr>
              <w:autoSpaceDE w:val="0"/>
              <w:autoSpaceDN w:val="0"/>
              <w:adjustRightInd w:val="0"/>
            </w:pPr>
            <w:r w:rsidRPr="009D0AB8">
              <w:t>3. Language</w:t>
            </w:r>
          </w:p>
        </w:tc>
        <w:tc>
          <w:tcPr>
            <w:tcW w:w="2087" w:type="dxa"/>
          </w:tcPr>
          <w:p w14:paraId="4A0742B8" w14:textId="77777777" w:rsidR="000B78D7" w:rsidRPr="009D0AB8" w:rsidRDefault="000B78D7" w:rsidP="007F4823">
            <w:pPr>
              <w:autoSpaceDE w:val="0"/>
              <w:autoSpaceDN w:val="0"/>
              <w:adjustRightInd w:val="0"/>
            </w:pPr>
            <w:r w:rsidRPr="009D0AB8">
              <w:t xml:space="preserve">4. Grammar </w:t>
            </w:r>
            <w:proofErr w:type="gramStart"/>
            <w:r w:rsidRPr="009D0AB8">
              <w:t>and  Mechanics</w:t>
            </w:r>
            <w:proofErr w:type="gramEnd"/>
          </w:p>
        </w:tc>
        <w:tc>
          <w:tcPr>
            <w:tcW w:w="1620" w:type="dxa"/>
          </w:tcPr>
          <w:p w14:paraId="1397676F" w14:textId="77777777" w:rsidR="000B78D7" w:rsidRPr="009D0AB8" w:rsidRDefault="000B78D7" w:rsidP="007F4823">
            <w:pPr>
              <w:autoSpaceDE w:val="0"/>
              <w:autoSpaceDN w:val="0"/>
              <w:adjustRightInd w:val="0"/>
            </w:pPr>
            <w:r w:rsidRPr="009D0AB8">
              <w:t>5.</w:t>
            </w:r>
            <w:r>
              <w:t xml:space="preserve"> </w:t>
            </w:r>
            <w:r w:rsidRPr="009D0AB8">
              <w:t>Citation</w:t>
            </w:r>
          </w:p>
          <w:p w14:paraId="3267D7F4" w14:textId="77777777" w:rsidR="000B78D7" w:rsidRPr="009D0AB8" w:rsidRDefault="000B78D7" w:rsidP="007F4823">
            <w:pPr>
              <w:autoSpaceDE w:val="0"/>
              <w:autoSpaceDN w:val="0"/>
              <w:adjustRightInd w:val="0"/>
            </w:pPr>
            <w:r w:rsidRPr="009D0AB8">
              <w:t>Conventions</w:t>
            </w:r>
          </w:p>
        </w:tc>
      </w:tr>
    </w:tbl>
    <w:p w14:paraId="7A119FE4" w14:textId="77777777" w:rsidR="000B78D7" w:rsidRDefault="000B78D7" w:rsidP="004E51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8C25934" w14:textId="77777777" w:rsidR="004E5120" w:rsidRDefault="004E5120" w:rsidP="004E51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B3C418F" w14:textId="100AA855" w:rsidR="001E30CD" w:rsidRDefault="001E30CD" w:rsidP="004E5120">
      <w:pPr>
        <w:rPr>
          <w:b/>
        </w:rPr>
      </w:pPr>
      <w:r>
        <w:rPr>
          <w:b/>
        </w:rPr>
        <w:t>Format Requirements:</w:t>
      </w:r>
    </w:p>
    <w:p w14:paraId="03E87A02" w14:textId="3504C6CE" w:rsidR="001E30CD" w:rsidRDefault="001E30CD" w:rsidP="004E5120">
      <w:pPr>
        <w:rPr>
          <w:bCs/>
        </w:rPr>
      </w:pPr>
      <w:r>
        <w:rPr>
          <w:bCs/>
        </w:rPr>
        <w:t xml:space="preserve">The project document must be 8 pages minimum, double spaced, using Times New Roman, 12pts. </w:t>
      </w:r>
    </w:p>
    <w:p w14:paraId="134BA9C0" w14:textId="036C1F3A" w:rsidR="001E30CD" w:rsidRPr="001E30CD" w:rsidRDefault="001E30CD" w:rsidP="004E5120">
      <w:pPr>
        <w:rPr>
          <w:bCs/>
        </w:rPr>
      </w:pPr>
      <w:r>
        <w:rPr>
          <w:bCs/>
        </w:rPr>
        <w:t xml:space="preserve">The student has a great deal of freedom in choosing a topic which he/she finds interesting. The only requirements are: (i)must be related to analytics (ii) must be doable (given the time frame). </w:t>
      </w:r>
    </w:p>
    <w:p w14:paraId="2426A300" w14:textId="77777777" w:rsidR="001E30CD" w:rsidRDefault="001E30CD" w:rsidP="004E5120">
      <w:pPr>
        <w:rPr>
          <w:b/>
        </w:rPr>
      </w:pPr>
    </w:p>
    <w:p w14:paraId="65313840" w14:textId="1D3F94CD" w:rsidR="004E5120" w:rsidRDefault="004E5120" w:rsidP="004E5120">
      <w:pPr>
        <w:rPr>
          <w:b/>
        </w:rPr>
      </w:pPr>
      <w:r>
        <w:rPr>
          <w:b/>
        </w:rPr>
        <w:t xml:space="preserve">Academic Honesty: </w:t>
      </w:r>
    </w:p>
    <w:p w14:paraId="2C47DE4C" w14:textId="77777777" w:rsidR="004E5120" w:rsidRDefault="004E5120" w:rsidP="004E5120">
      <w:pPr>
        <w:jc w:val="both"/>
      </w:pPr>
      <w:r w:rsidRPr="00611D82">
        <w:t xml:space="preserve">Learning is enhanced through cooperation and as such you are encouraged to work in groups, ask for and give help freely in all appropriate settings. At the same time, as a matter of personal integrity, you should only represent your own work as yours. Any work that is submitted to be evaluated in this class should </w:t>
      </w:r>
      <w:r>
        <w:t>be an original piece of writing, presenting your ideas in your own words. Everything you borrow from books, articles, or web sites (including those in the syllabus) should be properly cited. Although you are encouraged to discuss your ideas with others (including your friends in the class), it is important that you do not share your writing (slides, MS Excel files, reports, etc.) with anyone. Using ideas</w:t>
      </w:r>
      <w:r w:rsidRPr="00A639AB">
        <w:t>, text and other intellectual property developed by someone else while cl</w:t>
      </w:r>
      <w:r>
        <w:t>aiming it is your original work</w:t>
      </w:r>
      <w:r w:rsidRPr="00A639AB">
        <w:t xml:space="preserve"> </w:t>
      </w:r>
      <w:r>
        <w:t xml:space="preserve">is </w:t>
      </w:r>
      <w:r>
        <w:rPr>
          <w:i/>
        </w:rPr>
        <w:t>plagiarism</w:t>
      </w:r>
      <w:r>
        <w:t xml:space="preserve">.  Copying from others or providing answers or information, written or oral, to others is </w:t>
      </w:r>
      <w:r>
        <w:rPr>
          <w:i/>
        </w:rPr>
        <w:t>cheating</w:t>
      </w:r>
      <w:r>
        <w:t xml:space="preserve">.  Unauthorized help from another person or having someone else write one’s paper or assignment is </w:t>
      </w:r>
      <w:r>
        <w:rPr>
          <w:i/>
        </w:rPr>
        <w:t>collusion</w:t>
      </w:r>
      <w:r>
        <w:t xml:space="preserve">. Cheating, </w:t>
      </w:r>
      <w:proofErr w:type="gramStart"/>
      <w:r>
        <w:t>plagiarism</w:t>
      </w:r>
      <w:proofErr w:type="gramEnd"/>
      <w:r>
        <w:t xml:space="preserve"> and collusion are serious offenses that could result in an F grade and disciplinary action. Please pay utmost attention to avoid such accusations.</w:t>
      </w:r>
    </w:p>
    <w:p w14:paraId="5C27C46D" w14:textId="20878FE8" w:rsidR="004E5120" w:rsidRDefault="004E5120" w:rsidP="004E5120">
      <w:pPr>
        <w:rPr>
          <w:b/>
        </w:rPr>
      </w:pPr>
    </w:p>
    <w:p w14:paraId="0BA881C3" w14:textId="66A32E99" w:rsidR="001E30CD" w:rsidRPr="001E30CD" w:rsidRDefault="001E30CD" w:rsidP="004E5120">
      <w:pPr>
        <w:rPr>
          <w:bCs/>
        </w:rPr>
      </w:pPr>
    </w:p>
    <w:sectPr w:rsidR="001E30CD" w:rsidRPr="001E30CD" w:rsidSect="002B76EE">
      <w:footerReference w:type="even" r:id="rId8"/>
      <w:footerReference w:type="default" r:id="rId9"/>
      <w:headerReference w:type="first" r:id="rId10"/>
      <w:footerReference w:type="first" r:id="rId11"/>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22144" w14:textId="77777777" w:rsidR="001376AE" w:rsidRDefault="001376AE">
      <w:r>
        <w:separator/>
      </w:r>
    </w:p>
  </w:endnote>
  <w:endnote w:type="continuationSeparator" w:id="0">
    <w:p w14:paraId="6AD2F308" w14:textId="77777777" w:rsidR="001376AE" w:rsidRDefault="00137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C8E0E" w14:textId="77777777" w:rsidR="0032608D" w:rsidRDefault="000961EB" w:rsidP="004909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226689" w14:textId="77777777" w:rsidR="0032608D" w:rsidRDefault="001376AE" w:rsidP="00A234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C2C24" w14:textId="77777777" w:rsidR="0032608D" w:rsidRDefault="000961EB" w:rsidP="004909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6</w:t>
    </w:r>
    <w:r>
      <w:rPr>
        <w:rStyle w:val="PageNumber"/>
      </w:rPr>
      <w:fldChar w:fldCharType="end"/>
    </w:r>
  </w:p>
  <w:p w14:paraId="4D564329" w14:textId="77777777" w:rsidR="0032608D" w:rsidRDefault="001376AE" w:rsidP="00A2342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9106C" w14:textId="77777777" w:rsidR="00DC51C1" w:rsidRDefault="000961EB" w:rsidP="00AF5FBF">
    <w:pPr>
      <w:ind w:left="6480" w:firstLine="720"/>
    </w:pPr>
    <w:r>
      <w:t xml:space="preserve">Page </w:t>
    </w:r>
    <w:r>
      <w:fldChar w:fldCharType="begin"/>
    </w:r>
    <w:r>
      <w:instrText xml:space="preserve"> PAGE </w:instrText>
    </w:r>
    <w:r>
      <w:fldChar w:fldCharType="separate"/>
    </w:r>
    <w:r>
      <w:rPr>
        <w:noProof/>
      </w:rPr>
      <w:t>1</w:t>
    </w:r>
    <w:r>
      <w:fldChar w:fldCharType="end"/>
    </w:r>
    <w:r>
      <w:t xml:space="preserve"> of </w:t>
    </w:r>
    <w:r w:rsidR="001376AE">
      <w:fldChar w:fldCharType="begin"/>
    </w:r>
    <w:r w:rsidR="001376AE">
      <w:instrText xml:space="preserve"> NUMPAGES  </w:instrText>
    </w:r>
    <w:r w:rsidR="001376AE">
      <w:fldChar w:fldCharType="separate"/>
    </w:r>
    <w:r>
      <w:rPr>
        <w:noProof/>
      </w:rPr>
      <w:t>6</w:t>
    </w:r>
    <w:r w:rsidR="001376AE">
      <w:rPr>
        <w:noProof/>
      </w:rPr>
      <w:fldChar w:fldCharType="end"/>
    </w:r>
  </w:p>
  <w:p w14:paraId="2B57C867" w14:textId="77777777" w:rsidR="001E2F03" w:rsidRDefault="001376AE" w:rsidP="001E2F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DC328" w14:textId="77777777" w:rsidR="001376AE" w:rsidRDefault="001376AE">
      <w:r>
        <w:separator/>
      </w:r>
    </w:p>
  </w:footnote>
  <w:footnote w:type="continuationSeparator" w:id="0">
    <w:p w14:paraId="7667C988" w14:textId="77777777" w:rsidR="001376AE" w:rsidRDefault="00137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ECE5C" w14:textId="77777777" w:rsidR="0032608D" w:rsidRPr="00BD6E37" w:rsidRDefault="000961EB" w:rsidP="00633B36">
    <w:pPr>
      <w:pStyle w:val="Header"/>
      <w:pBdr>
        <w:top w:val="single" w:sz="4" w:space="2" w:color="auto"/>
        <w:left w:val="single" w:sz="4" w:space="4" w:color="auto"/>
        <w:bottom w:val="single" w:sz="4" w:space="1" w:color="auto"/>
        <w:right w:val="single" w:sz="4" w:space="4" w:color="auto"/>
      </w:pBdr>
    </w:pPr>
    <w:r>
      <w:rPr>
        <w:noProof/>
      </w:rPr>
      <w:drawing>
        <wp:inline distT="0" distB="0" distL="0" distR="0" wp14:anchorId="350AFB1F" wp14:editId="01509BE6">
          <wp:extent cx="1762125" cy="4765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33960" t="42193" r="27522" b="43023"/>
                  <a:stretch/>
                </pic:blipFill>
                <pic:spPr bwMode="auto">
                  <a:xfrm>
                    <a:off x="0" y="0"/>
                    <a:ext cx="1768556" cy="478275"/>
                  </a:xfrm>
                  <a:prstGeom prst="rect">
                    <a:avLst/>
                  </a:prstGeom>
                  <a:noFill/>
                  <a:ln>
                    <a:noFill/>
                  </a:ln>
                  <a:extLst>
                    <a:ext uri="{53640926-AAD7-44D8-BBD7-CCE9431645EC}">
                      <a14:shadowObscured xmlns:a14="http://schemas.microsoft.com/office/drawing/2010/main"/>
                    </a:ext>
                  </a:extLst>
                </pic:spPr>
              </pic:pic>
            </a:graphicData>
          </a:graphic>
        </wp:inline>
      </w:drawing>
    </w:r>
    <w:r>
      <w:rPr>
        <w:lang w:val="tr-TR"/>
      </w:rPr>
      <w:tab/>
    </w:r>
    <w:r>
      <w:rPr>
        <w:lang w:val="tr-TR"/>
      </w:rPr>
      <w:tab/>
    </w:r>
    <w:r>
      <w:rPr>
        <w:noProof/>
      </w:rPr>
      <w:drawing>
        <wp:inline distT="0" distB="0" distL="0" distR="0" wp14:anchorId="0C796C8C" wp14:editId="2945EDDC">
          <wp:extent cx="1464879" cy="5048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9139" t="23771" r="5589" b="23941"/>
                  <a:stretch/>
                </pic:blipFill>
                <pic:spPr bwMode="auto">
                  <a:xfrm>
                    <a:off x="0" y="0"/>
                    <a:ext cx="1506292" cy="519097"/>
                  </a:xfrm>
                  <a:prstGeom prst="rect">
                    <a:avLst/>
                  </a:prstGeom>
                  <a:noFill/>
                  <a:ln>
                    <a:noFill/>
                  </a:ln>
                  <a:extLst>
                    <a:ext uri="{53640926-AAD7-44D8-BBD7-CCE9431645EC}">
                      <a14:shadowObscured xmlns:a14="http://schemas.microsoft.com/office/drawing/2010/main"/>
                    </a:ext>
                  </a:extLst>
                </pic:spPr>
              </pic:pic>
            </a:graphicData>
          </a:graphic>
        </wp:inline>
      </w:drawing>
    </w:r>
  </w:p>
  <w:p w14:paraId="355F707F" w14:textId="77777777" w:rsidR="0032608D" w:rsidRDefault="001376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145F6"/>
    <w:multiLevelType w:val="hybridMultilevel"/>
    <w:tmpl w:val="3A2E5E58"/>
    <w:lvl w:ilvl="0" w:tplc="0C661198">
      <w:numFmt w:val="bullet"/>
      <w:lvlText w:val=""/>
      <w:lvlJc w:val="left"/>
      <w:pPr>
        <w:tabs>
          <w:tab w:val="num" w:pos="600"/>
        </w:tabs>
        <w:ind w:left="600" w:hanging="360"/>
      </w:pPr>
      <w:rPr>
        <w:rFonts w:ascii="Symbol" w:eastAsia="Times New Roman" w:hAnsi="Symbol" w:cs="Times New Roman" w:hint="default"/>
      </w:rPr>
    </w:lvl>
    <w:lvl w:ilvl="1" w:tplc="041F0003">
      <w:start w:val="1"/>
      <w:numFmt w:val="bullet"/>
      <w:lvlText w:val="o"/>
      <w:lvlJc w:val="left"/>
      <w:pPr>
        <w:tabs>
          <w:tab w:val="num" w:pos="1320"/>
        </w:tabs>
        <w:ind w:left="1320" w:hanging="360"/>
      </w:pPr>
      <w:rPr>
        <w:rFonts w:ascii="Courier New" w:hAnsi="Courier New" w:cs="Courier New" w:hint="default"/>
      </w:rPr>
    </w:lvl>
    <w:lvl w:ilvl="2" w:tplc="041F0005" w:tentative="1">
      <w:start w:val="1"/>
      <w:numFmt w:val="bullet"/>
      <w:lvlText w:val=""/>
      <w:lvlJc w:val="left"/>
      <w:pPr>
        <w:tabs>
          <w:tab w:val="num" w:pos="2040"/>
        </w:tabs>
        <w:ind w:left="2040" w:hanging="360"/>
      </w:pPr>
      <w:rPr>
        <w:rFonts w:ascii="Wingdings" w:hAnsi="Wingdings" w:hint="default"/>
      </w:rPr>
    </w:lvl>
    <w:lvl w:ilvl="3" w:tplc="041F0001" w:tentative="1">
      <w:start w:val="1"/>
      <w:numFmt w:val="bullet"/>
      <w:lvlText w:val=""/>
      <w:lvlJc w:val="left"/>
      <w:pPr>
        <w:tabs>
          <w:tab w:val="num" w:pos="2760"/>
        </w:tabs>
        <w:ind w:left="2760" w:hanging="360"/>
      </w:pPr>
      <w:rPr>
        <w:rFonts w:ascii="Symbol" w:hAnsi="Symbol" w:hint="default"/>
      </w:rPr>
    </w:lvl>
    <w:lvl w:ilvl="4" w:tplc="041F0003" w:tentative="1">
      <w:start w:val="1"/>
      <w:numFmt w:val="bullet"/>
      <w:lvlText w:val="o"/>
      <w:lvlJc w:val="left"/>
      <w:pPr>
        <w:tabs>
          <w:tab w:val="num" w:pos="3480"/>
        </w:tabs>
        <w:ind w:left="3480" w:hanging="360"/>
      </w:pPr>
      <w:rPr>
        <w:rFonts w:ascii="Courier New" w:hAnsi="Courier New" w:cs="Courier New" w:hint="default"/>
      </w:rPr>
    </w:lvl>
    <w:lvl w:ilvl="5" w:tplc="041F0005" w:tentative="1">
      <w:start w:val="1"/>
      <w:numFmt w:val="bullet"/>
      <w:lvlText w:val=""/>
      <w:lvlJc w:val="left"/>
      <w:pPr>
        <w:tabs>
          <w:tab w:val="num" w:pos="4200"/>
        </w:tabs>
        <w:ind w:left="4200" w:hanging="360"/>
      </w:pPr>
      <w:rPr>
        <w:rFonts w:ascii="Wingdings" w:hAnsi="Wingdings" w:hint="default"/>
      </w:rPr>
    </w:lvl>
    <w:lvl w:ilvl="6" w:tplc="041F0001" w:tentative="1">
      <w:start w:val="1"/>
      <w:numFmt w:val="bullet"/>
      <w:lvlText w:val=""/>
      <w:lvlJc w:val="left"/>
      <w:pPr>
        <w:tabs>
          <w:tab w:val="num" w:pos="4920"/>
        </w:tabs>
        <w:ind w:left="4920" w:hanging="360"/>
      </w:pPr>
      <w:rPr>
        <w:rFonts w:ascii="Symbol" w:hAnsi="Symbol" w:hint="default"/>
      </w:rPr>
    </w:lvl>
    <w:lvl w:ilvl="7" w:tplc="041F0003" w:tentative="1">
      <w:start w:val="1"/>
      <w:numFmt w:val="bullet"/>
      <w:lvlText w:val="o"/>
      <w:lvlJc w:val="left"/>
      <w:pPr>
        <w:tabs>
          <w:tab w:val="num" w:pos="5640"/>
        </w:tabs>
        <w:ind w:left="5640" w:hanging="360"/>
      </w:pPr>
      <w:rPr>
        <w:rFonts w:ascii="Courier New" w:hAnsi="Courier New" w:cs="Courier New" w:hint="default"/>
      </w:rPr>
    </w:lvl>
    <w:lvl w:ilvl="8" w:tplc="041F0005" w:tentative="1">
      <w:start w:val="1"/>
      <w:numFmt w:val="bullet"/>
      <w:lvlText w:val=""/>
      <w:lvlJc w:val="left"/>
      <w:pPr>
        <w:tabs>
          <w:tab w:val="num" w:pos="6360"/>
        </w:tabs>
        <w:ind w:left="6360" w:hanging="360"/>
      </w:pPr>
      <w:rPr>
        <w:rFonts w:ascii="Wingdings" w:hAnsi="Wingdings" w:hint="default"/>
      </w:rPr>
    </w:lvl>
  </w:abstractNum>
  <w:abstractNum w:abstractNumId="1" w15:restartNumberingAfterBreak="0">
    <w:nsid w:val="20CB325E"/>
    <w:multiLevelType w:val="hybridMultilevel"/>
    <w:tmpl w:val="7D06DCD4"/>
    <w:lvl w:ilvl="0" w:tplc="4F26CB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687A5D"/>
    <w:multiLevelType w:val="hybridMultilevel"/>
    <w:tmpl w:val="A3DE2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DD120D"/>
    <w:multiLevelType w:val="hybridMultilevel"/>
    <w:tmpl w:val="529E00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B96FC5"/>
    <w:multiLevelType w:val="hybridMultilevel"/>
    <w:tmpl w:val="CBB202AC"/>
    <w:lvl w:ilvl="0" w:tplc="392CCC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1254065">
    <w:abstractNumId w:val="0"/>
  </w:num>
  <w:num w:numId="2" w16cid:durableId="1061757671">
    <w:abstractNumId w:val="3"/>
  </w:num>
  <w:num w:numId="3" w16cid:durableId="1457524858">
    <w:abstractNumId w:val="4"/>
  </w:num>
  <w:num w:numId="4" w16cid:durableId="1568878243">
    <w:abstractNumId w:val="1"/>
  </w:num>
  <w:num w:numId="5" w16cid:durableId="8277452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84C"/>
    <w:rsid w:val="000961EB"/>
    <w:rsid w:val="000A2BDE"/>
    <w:rsid w:val="000B78D7"/>
    <w:rsid w:val="000C6A6F"/>
    <w:rsid w:val="001376AE"/>
    <w:rsid w:val="00197A25"/>
    <w:rsid w:val="001E30CD"/>
    <w:rsid w:val="00251A91"/>
    <w:rsid w:val="002570BD"/>
    <w:rsid w:val="002755A3"/>
    <w:rsid w:val="00316BDC"/>
    <w:rsid w:val="003965F5"/>
    <w:rsid w:val="003B1855"/>
    <w:rsid w:val="004220DB"/>
    <w:rsid w:val="0043769A"/>
    <w:rsid w:val="004E5120"/>
    <w:rsid w:val="004F2651"/>
    <w:rsid w:val="005326A5"/>
    <w:rsid w:val="00533E08"/>
    <w:rsid w:val="005C61CC"/>
    <w:rsid w:val="005C713A"/>
    <w:rsid w:val="006118C6"/>
    <w:rsid w:val="0063522B"/>
    <w:rsid w:val="0067420D"/>
    <w:rsid w:val="006F7924"/>
    <w:rsid w:val="008144C9"/>
    <w:rsid w:val="009C6805"/>
    <w:rsid w:val="00A851C9"/>
    <w:rsid w:val="00AB34A0"/>
    <w:rsid w:val="00AD73A7"/>
    <w:rsid w:val="00AE50F9"/>
    <w:rsid w:val="00AE531F"/>
    <w:rsid w:val="00C361AB"/>
    <w:rsid w:val="00C8222D"/>
    <w:rsid w:val="00C91D33"/>
    <w:rsid w:val="00CF7CED"/>
    <w:rsid w:val="00D2184C"/>
    <w:rsid w:val="00D50D50"/>
    <w:rsid w:val="00DC2818"/>
    <w:rsid w:val="00DC6DF1"/>
    <w:rsid w:val="00DE1BEE"/>
    <w:rsid w:val="00E511E5"/>
    <w:rsid w:val="00E72C9C"/>
    <w:rsid w:val="00F1073A"/>
    <w:rsid w:val="00F63C0C"/>
    <w:rsid w:val="00FA0EBE"/>
    <w:rsid w:val="00FC3733"/>
    <w:rsid w:val="00FE36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C4A4F"/>
  <w15:chartTrackingRefBased/>
  <w15:docId w15:val="{A17EEAA2-E517-43EB-B232-E789AE386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1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5120"/>
    <w:pPr>
      <w:tabs>
        <w:tab w:val="center" w:pos="4320"/>
        <w:tab w:val="right" w:pos="8640"/>
      </w:tabs>
    </w:pPr>
  </w:style>
  <w:style w:type="character" w:customStyle="1" w:styleId="HeaderChar">
    <w:name w:val="Header Char"/>
    <w:basedOn w:val="DefaultParagraphFont"/>
    <w:link w:val="Header"/>
    <w:rsid w:val="004E5120"/>
    <w:rPr>
      <w:rFonts w:ascii="Times New Roman" w:eastAsia="Times New Roman" w:hAnsi="Times New Roman" w:cs="Times New Roman"/>
      <w:sz w:val="24"/>
      <w:szCs w:val="24"/>
    </w:rPr>
  </w:style>
  <w:style w:type="paragraph" w:styleId="Footer">
    <w:name w:val="footer"/>
    <w:basedOn w:val="Normal"/>
    <w:link w:val="FooterChar"/>
    <w:uiPriority w:val="99"/>
    <w:rsid w:val="004E5120"/>
    <w:pPr>
      <w:tabs>
        <w:tab w:val="center" w:pos="4320"/>
        <w:tab w:val="right" w:pos="8640"/>
      </w:tabs>
    </w:pPr>
  </w:style>
  <w:style w:type="character" w:customStyle="1" w:styleId="FooterChar">
    <w:name w:val="Footer Char"/>
    <w:basedOn w:val="DefaultParagraphFont"/>
    <w:link w:val="Footer"/>
    <w:uiPriority w:val="99"/>
    <w:rsid w:val="004E5120"/>
    <w:rPr>
      <w:rFonts w:ascii="Times New Roman" w:eastAsia="Times New Roman" w:hAnsi="Times New Roman" w:cs="Times New Roman"/>
      <w:sz w:val="24"/>
      <w:szCs w:val="24"/>
    </w:rPr>
  </w:style>
  <w:style w:type="character" w:styleId="Hyperlink">
    <w:name w:val="Hyperlink"/>
    <w:rsid w:val="004E5120"/>
    <w:rPr>
      <w:color w:val="0000FF"/>
      <w:u w:val="single"/>
    </w:rPr>
  </w:style>
  <w:style w:type="character" w:styleId="PageNumber">
    <w:name w:val="page number"/>
    <w:basedOn w:val="DefaultParagraphFont"/>
    <w:rsid w:val="004E5120"/>
  </w:style>
  <w:style w:type="paragraph" w:styleId="ListParagraph">
    <w:name w:val="List Paragraph"/>
    <w:basedOn w:val="Normal"/>
    <w:uiPriority w:val="34"/>
    <w:qFormat/>
    <w:rsid w:val="004E5120"/>
    <w:pPr>
      <w:spacing w:after="200" w:line="276"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4E5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nes@sabanciuniv.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TotalTime>
  <Pages>3</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Enes Eryarsoy</dc:creator>
  <cp:keywords/>
  <dc:description/>
  <cp:lastModifiedBy>Enes Eryarsoy</cp:lastModifiedBy>
  <cp:revision>7</cp:revision>
  <dcterms:created xsi:type="dcterms:W3CDTF">2021-06-07T11:55:00Z</dcterms:created>
  <dcterms:modified xsi:type="dcterms:W3CDTF">2022-06-14T14:38:00Z</dcterms:modified>
</cp:coreProperties>
</file>